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6B7" w:rsidRPr="003F691B" w:rsidRDefault="003F691B" w:rsidP="008B4B3B">
      <w:pPr>
        <w:ind w:firstLineChars="600" w:firstLine="1687"/>
        <w:rPr>
          <w:b/>
          <w:sz w:val="28"/>
          <w:szCs w:val="28"/>
        </w:rPr>
      </w:pPr>
      <w:r>
        <w:rPr>
          <w:rFonts w:hint="eastAsia"/>
          <w:b/>
          <w:sz w:val="28"/>
          <w:szCs w:val="28"/>
        </w:rPr>
        <w:t>本届</w:t>
      </w:r>
      <w:r w:rsidRPr="003F691B">
        <w:rPr>
          <w:rFonts w:hint="eastAsia"/>
          <w:b/>
          <w:sz w:val="28"/>
          <w:szCs w:val="28"/>
        </w:rPr>
        <w:t>慈展会亮点</w:t>
      </w:r>
      <w:r>
        <w:rPr>
          <w:rFonts w:hint="eastAsia"/>
          <w:b/>
          <w:sz w:val="28"/>
          <w:szCs w:val="28"/>
        </w:rPr>
        <w:t>展区</w:t>
      </w:r>
      <w:r w:rsidRPr="003F691B">
        <w:rPr>
          <w:rFonts w:hint="eastAsia"/>
          <w:b/>
          <w:sz w:val="28"/>
          <w:szCs w:val="28"/>
        </w:rPr>
        <w:t>：路人甲公益街</w:t>
      </w:r>
    </w:p>
    <w:p w:rsidR="000F26B7" w:rsidRDefault="000F26B7">
      <w:r>
        <w:t>9</w:t>
      </w:r>
      <w:r>
        <w:t>月</w:t>
      </w:r>
      <w:r>
        <w:t>18</w:t>
      </w:r>
      <w:r>
        <w:t>日上午，第四届中国公益慈善项目交流展示会在深圳会展中心</w:t>
      </w:r>
      <w:r>
        <w:t>1</w:t>
      </w:r>
      <w:r>
        <w:t>号馆中心舞台举行启动仪式。</w:t>
      </w:r>
    </w:p>
    <w:p w:rsidR="000F26B7" w:rsidRDefault="000F26B7"/>
    <w:p w:rsidR="000F26B7" w:rsidRDefault="000F26B7">
      <w:r>
        <w:t>而就在靠近中心舞台的路人甲公益街，一场夺人眼球的开街仪式将大批人流吸引过来。友成企业家扶贫基金会常务秘书长灵慧女士主持了这次开街仪式，她介绍了由友成孵化的路人甲公益捐赠平台和到场的</w:t>
      </w:r>
      <w:r>
        <w:t>12</w:t>
      </w:r>
      <w:r>
        <w:t>位嘉宾，参加仪式的还有路人甲平台</w:t>
      </w:r>
      <w:r>
        <w:t>20</w:t>
      </w:r>
      <w:r>
        <w:t>个公益项目的负责人。</w:t>
      </w:r>
    </w:p>
    <w:p w:rsidR="000F26B7" w:rsidRDefault="000F26B7">
      <w:r>
        <w:rPr>
          <w:rFonts w:hint="eastAsia"/>
          <w:noProof/>
        </w:rPr>
        <w:drawing>
          <wp:inline distT="0" distB="0" distL="0" distR="0">
            <wp:extent cx="5267325" cy="3514725"/>
            <wp:effectExtent l="0" t="0" r="9525" b="9525"/>
            <wp:docPr id="4" name="图片 4" descr="C:\Users\Administrator\Desktop\DSC_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DSC_689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514725"/>
                    </a:xfrm>
                    <a:prstGeom prst="rect">
                      <a:avLst/>
                    </a:prstGeom>
                    <a:noFill/>
                    <a:ln>
                      <a:noFill/>
                    </a:ln>
                  </pic:spPr>
                </pic:pic>
              </a:graphicData>
            </a:graphic>
          </wp:inline>
        </w:drawing>
      </w:r>
    </w:p>
    <w:p w:rsidR="000F26B7" w:rsidRDefault="000F26B7"/>
    <w:p w:rsidR="00CA05E0" w:rsidRDefault="000F26B7">
      <w:r>
        <w:t>路人甲</w:t>
      </w:r>
      <w:r>
        <w:t>CEO</w:t>
      </w:r>
      <w:r>
        <w:t>韩靖在表达了对到场嘉宾和公益组织负责人的感谢后，邀请</w:t>
      </w:r>
      <w:r>
        <w:rPr>
          <w:rFonts w:hint="eastAsia"/>
        </w:rPr>
        <w:t>友成企业家扶贫基金会</w:t>
      </w:r>
      <w:r>
        <w:t>王平理事长，刘吉人理事，</w:t>
      </w:r>
      <w:r>
        <w:rPr>
          <w:rFonts w:hint="eastAsia"/>
        </w:rPr>
        <w:t>中国互联网协会</w:t>
      </w:r>
      <w:r>
        <w:t>杨一心副秘书长，</w:t>
      </w:r>
      <w:r>
        <w:rPr>
          <w:rFonts w:hint="eastAsia"/>
        </w:rPr>
        <w:t>零点研究咨询集团董事长</w:t>
      </w:r>
      <w:r>
        <w:t>袁岳等</w:t>
      </w:r>
      <w:r>
        <w:t>12</w:t>
      </w:r>
      <w:r>
        <w:t>位嘉宾一起拉下红绸，揭开路人甲公益街的神秘面纱。在热闹的舞狮表演中，路人甲公益街正式开街！</w:t>
      </w:r>
    </w:p>
    <w:p w:rsidR="000F26B7" w:rsidRDefault="000F26B7">
      <w:r>
        <w:rPr>
          <w:noProof/>
        </w:rPr>
        <w:lastRenderedPageBreak/>
        <w:drawing>
          <wp:inline distT="0" distB="0" distL="0" distR="0">
            <wp:extent cx="5095875" cy="3381892"/>
            <wp:effectExtent l="0" t="0" r="0" b="9525"/>
            <wp:docPr id="2" name="图片 2" descr="c:\users\administrator\appdata\roaming\360se6\User Data\temp\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360se6\User Data\temp\1025.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3381892"/>
                    </a:xfrm>
                    <a:prstGeom prst="rect">
                      <a:avLst/>
                    </a:prstGeom>
                    <a:noFill/>
                    <a:ln>
                      <a:noFill/>
                    </a:ln>
                  </pic:spPr>
                </pic:pic>
              </a:graphicData>
            </a:graphic>
          </wp:inline>
        </w:drawing>
      </w:r>
    </w:p>
    <w:p w:rsidR="000F26B7" w:rsidRDefault="000F26B7">
      <w:r>
        <w:t>本次慈展会路人甲公益街作为全场亮点之一，为参展观众提供独立免费</w:t>
      </w:r>
      <w:r>
        <w:t>WIFI</w:t>
      </w:r>
      <w:r>
        <w:t>，方便其在直接面对各公益项目展台的同时也可以通过互联网更加全面详细的了解路人甲公益平台上的各个项目。</w:t>
      </w:r>
    </w:p>
    <w:p w:rsidR="000F26B7" w:rsidRDefault="000F26B7"/>
    <w:p w:rsidR="007F07E3" w:rsidRDefault="000F26B7">
      <w:r>
        <w:t>在路人甲公益街中，各公益项目以各自与众不同否认方式凸显自身特色，吸引大量人流参与其中。</w:t>
      </w:r>
    </w:p>
    <w:p w:rsidR="007F07E3" w:rsidRDefault="007F07E3"/>
    <w:p w:rsidR="000F26B7" w:rsidRDefault="000F26B7">
      <w:bookmarkStart w:id="0" w:name="_GoBack"/>
      <w:bookmarkEnd w:id="0"/>
      <w:r>
        <w:t>其中</w:t>
      </w:r>
      <w:r>
        <w:t>“</w:t>
      </w:r>
      <w:r>
        <w:t>易浮泽玩具图书馆项目</w:t>
      </w:r>
      <w:r>
        <w:t>”</w:t>
      </w:r>
      <w:r>
        <w:t>为孩子设立玩具专区，并安排相应的志愿者陪孩子进行游戏，让更多的孩子体会到免费玩具与图书的乐趣；</w:t>
      </w:r>
      <w:r>
        <w:t>“</w:t>
      </w:r>
      <w:r>
        <w:t>信息无障碍项目</w:t>
      </w:r>
      <w:r>
        <w:t>”</w:t>
      </w:r>
      <w:r>
        <w:t>为鼓励更多的人帮助视障者看见世界，专门为捐赠观众提供有机蔬菜与名家漫画明信片；</w:t>
      </w:r>
      <w:r>
        <w:t>“</w:t>
      </w:r>
      <w:r>
        <w:t>天真</w:t>
      </w:r>
      <w:r>
        <w:t>de</w:t>
      </w:r>
      <w:r>
        <w:t>味道</w:t>
      </w:r>
      <w:r>
        <w:t>”</w:t>
      </w:r>
      <w:r>
        <w:t>项目则选派出优秀可爱的天真者为参展观众献上个人舞蹈，与此同时进行天真者蛋糕烘焙现场操作，鼓励大家帮助天真者成长与发展；</w:t>
      </w:r>
      <w:r>
        <w:t>“</w:t>
      </w:r>
      <w:r>
        <w:t>花甲年华</w:t>
      </w:r>
      <w:r>
        <w:t>”</w:t>
      </w:r>
      <w:r>
        <w:t>项目更是为捐赠者提供现如今社会流行的植物发卡以示感谢；而</w:t>
      </w:r>
      <w:r>
        <w:t>“</w:t>
      </w:r>
      <w:r>
        <w:t>上学路上要有光</w:t>
      </w:r>
      <w:r>
        <w:t>”</w:t>
      </w:r>
      <w:r>
        <w:t>项目则是在路人甲公益街北街口利用</w:t>
      </w:r>
      <w:r>
        <w:t>LED</w:t>
      </w:r>
      <w:r>
        <w:t>屏幕与观众进行游戏互动，以休闲娱乐比赛的形式，邀请众多的观众参与，优胜者进行颁奖，而参与者都能进行转轮盘抽奖，吸引了大量目光。</w:t>
      </w:r>
    </w:p>
    <w:p w:rsidR="000F26B7" w:rsidRDefault="000F26B7">
      <w:r>
        <w:rPr>
          <w:noProof/>
        </w:rPr>
        <w:lastRenderedPageBreak/>
        <w:drawing>
          <wp:inline distT="0" distB="0" distL="0" distR="0">
            <wp:extent cx="5267325" cy="3495675"/>
            <wp:effectExtent l="0" t="0" r="9525" b="9525"/>
            <wp:docPr id="1" name="图片 1" descr="c:\users\administrator\appdata\roaming\360se6\User Data\temp\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360se6\User Data\temp\1026.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495675"/>
                    </a:xfrm>
                    <a:prstGeom prst="rect">
                      <a:avLst/>
                    </a:prstGeom>
                    <a:noFill/>
                    <a:ln>
                      <a:noFill/>
                    </a:ln>
                  </pic:spPr>
                </pic:pic>
              </a:graphicData>
            </a:graphic>
          </wp:inline>
        </w:drawing>
      </w:r>
    </w:p>
    <w:p w:rsidR="000F26B7" w:rsidRDefault="000F26B7">
      <w:r w:rsidRPr="000F26B7">
        <w:rPr>
          <w:rFonts w:hint="eastAsia"/>
        </w:rPr>
        <w:t>值得一提的是，路人甲公益街在北侧街口街口处设立捐赠兑换专区，与此同时在南侧街口设立咖啡、糕点专区，大大提高了参展观众的参与热情，鼓励大家以一种积极的心态关注公益项目与此同时表达对公益项目捐赠者的敬意。</w:t>
      </w:r>
    </w:p>
    <w:p w:rsidR="000F26B7" w:rsidRDefault="000F26B7">
      <w:r>
        <w:rPr>
          <w:noProof/>
        </w:rPr>
        <w:drawing>
          <wp:inline distT="0" distB="0" distL="0" distR="0">
            <wp:extent cx="5267325" cy="3495675"/>
            <wp:effectExtent l="0" t="0" r="9525" b="9525"/>
            <wp:docPr id="3" name="图片 3" descr="c:\users\administrator\appdata\roaming\360se6\User Data\temp\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360se6\User Data\temp\1027.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495675"/>
                    </a:xfrm>
                    <a:prstGeom prst="rect">
                      <a:avLst/>
                    </a:prstGeom>
                    <a:noFill/>
                    <a:ln>
                      <a:noFill/>
                    </a:ln>
                  </pic:spPr>
                </pic:pic>
              </a:graphicData>
            </a:graphic>
          </wp:inline>
        </w:drawing>
      </w:r>
    </w:p>
    <w:p w:rsidR="000F26B7" w:rsidRDefault="000F26B7">
      <w:r>
        <w:t>而路人甲公益街商业合作方面，蛋糕叔叔的</w:t>
      </w:r>
      <w:r>
        <w:t>“1</w:t>
      </w:r>
      <w:r>
        <w:t>分钱领蛋糕</w:t>
      </w:r>
      <w:r>
        <w:t>”</w:t>
      </w:r>
      <w:r>
        <w:t>活动引起了现场观众的热烈响应，支付一分钱，领取一盒美味的蛋糕，一时造成路人甲公益街的拥堵。而阿姨帮、小黑裙、桔子酒店也毫不逊色，各自以自身特色吸引现场观众的好奇目光。</w:t>
      </w:r>
    </w:p>
    <w:p w:rsidR="000F26B7" w:rsidRDefault="000F26B7"/>
    <w:p w:rsidR="000F26B7" w:rsidRDefault="000F26B7">
      <w:r>
        <w:rPr>
          <w:rFonts w:hint="eastAsia"/>
        </w:rPr>
        <w:t>路人甲</w:t>
      </w:r>
      <w:r>
        <w:rPr>
          <w:rFonts w:hint="eastAsia"/>
        </w:rPr>
        <w:t>CEO</w:t>
      </w:r>
      <w:r>
        <w:rPr>
          <w:rFonts w:hint="eastAsia"/>
        </w:rPr>
        <w:t>韩靖表示，希望</w:t>
      </w:r>
      <w:r>
        <w:t>路人甲公益街</w:t>
      </w:r>
      <w:r>
        <w:rPr>
          <w:rFonts w:hint="eastAsia"/>
        </w:rPr>
        <w:t>在三天的展出活动中，能</w:t>
      </w:r>
      <w:r>
        <w:t>让越来越多的路人甲变</w:t>
      </w:r>
      <w:r>
        <w:lastRenderedPageBreak/>
        <w:t>得温暖。</w:t>
      </w:r>
      <w:r w:rsidR="008C63AC">
        <w:rPr>
          <w:rFonts w:hint="eastAsia"/>
        </w:rPr>
        <w:t>（活动举办方供稿）</w:t>
      </w:r>
    </w:p>
    <w:sectPr w:rsidR="000F26B7" w:rsidSect="00DB276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39D" w:rsidRDefault="000C239D" w:rsidP="008C63AC">
      <w:r>
        <w:separator/>
      </w:r>
    </w:p>
  </w:endnote>
  <w:endnote w:type="continuationSeparator" w:id="1">
    <w:p w:rsidR="000C239D" w:rsidRDefault="000C239D" w:rsidP="008C63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39D" w:rsidRDefault="000C239D" w:rsidP="008C63AC">
      <w:r>
        <w:separator/>
      </w:r>
    </w:p>
  </w:footnote>
  <w:footnote w:type="continuationSeparator" w:id="1">
    <w:p w:rsidR="000C239D" w:rsidRDefault="000C239D" w:rsidP="008C63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515C3"/>
    <w:rsid w:val="000C239D"/>
    <w:rsid w:val="000F26B7"/>
    <w:rsid w:val="002C1337"/>
    <w:rsid w:val="003F691B"/>
    <w:rsid w:val="007D50B9"/>
    <w:rsid w:val="007F07E3"/>
    <w:rsid w:val="008B4B3B"/>
    <w:rsid w:val="008C63AC"/>
    <w:rsid w:val="00A515C3"/>
    <w:rsid w:val="00AD7ADA"/>
    <w:rsid w:val="00DB276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7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F26B7"/>
    <w:rPr>
      <w:sz w:val="18"/>
      <w:szCs w:val="18"/>
    </w:rPr>
  </w:style>
  <w:style w:type="character" w:customStyle="1" w:styleId="Char">
    <w:name w:val="批注框文本 Char"/>
    <w:basedOn w:val="a0"/>
    <w:link w:val="a3"/>
    <w:uiPriority w:val="99"/>
    <w:semiHidden/>
    <w:rsid w:val="000F26B7"/>
    <w:rPr>
      <w:sz w:val="18"/>
      <w:szCs w:val="18"/>
    </w:rPr>
  </w:style>
  <w:style w:type="paragraph" w:styleId="a4">
    <w:name w:val="header"/>
    <w:basedOn w:val="a"/>
    <w:link w:val="Char0"/>
    <w:uiPriority w:val="99"/>
    <w:semiHidden/>
    <w:unhideWhenUsed/>
    <w:rsid w:val="008C63A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C63AC"/>
    <w:rPr>
      <w:sz w:val="18"/>
      <w:szCs w:val="18"/>
    </w:rPr>
  </w:style>
  <w:style w:type="paragraph" w:styleId="a5">
    <w:name w:val="footer"/>
    <w:basedOn w:val="a"/>
    <w:link w:val="Char1"/>
    <w:uiPriority w:val="99"/>
    <w:semiHidden/>
    <w:unhideWhenUsed/>
    <w:rsid w:val="008C63AC"/>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8C63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F26B7"/>
    <w:rPr>
      <w:sz w:val="18"/>
      <w:szCs w:val="18"/>
    </w:rPr>
  </w:style>
  <w:style w:type="character" w:customStyle="1" w:styleId="Char">
    <w:name w:val="批注框文本 Char"/>
    <w:basedOn w:val="a0"/>
    <w:link w:val="a3"/>
    <w:uiPriority w:val="99"/>
    <w:semiHidden/>
    <w:rsid w:val="000F26B7"/>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153</Words>
  <Characters>873</Characters>
  <Application>Microsoft Office Word</Application>
  <DocSecurity>0</DocSecurity>
  <Lines>7</Lines>
  <Paragraphs>2</Paragraphs>
  <ScaleCrop>false</ScaleCrop>
  <Company/>
  <LinksUpToDate>false</LinksUpToDate>
  <CharactersWithSpaces>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wichen</dc:creator>
  <cp:keywords/>
  <dc:description/>
  <cp:lastModifiedBy>Thinkpad</cp:lastModifiedBy>
  <cp:revision>9</cp:revision>
  <dcterms:created xsi:type="dcterms:W3CDTF">2015-09-19T05:18:00Z</dcterms:created>
  <dcterms:modified xsi:type="dcterms:W3CDTF">2015-09-19T08:04:00Z</dcterms:modified>
</cp:coreProperties>
</file>